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8A" w:rsidRPr="00F252BC" w:rsidRDefault="0017498A" w:rsidP="00F252BC">
      <w:pPr>
        <w:pStyle w:val="30"/>
        <w:shd w:val="clear" w:color="auto" w:fill="auto"/>
        <w:tabs>
          <w:tab w:val="left" w:pos="1134"/>
        </w:tabs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  <w:bookmarkStart w:id="0" w:name="_GoBack"/>
      <w:bookmarkEnd w:id="0"/>
      <w:r w:rsidRPr="00F252BC">
        <w:rPr>
          <w:color w:val="auto"/>
          <w:sz w:val="28"/>
          <w:szCs w:val="28"/>
          <w:lang w:val="uk-UA"/>
        </w:rPr>
        <w:t>Практична робота №5.</w:t>
      </w:r>
    </w:p>
    <w:p w:rsidR="0017498A" w:rsidRPr="00F252BC" w:rsidRDefault="0017498A" w:rsidP="00F252BC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  <w:r w:rsidRPr="00F252BC">
        <w:rPr>
          <w:color w:val="auto"/>
          <w:sz w:val="28"/>
          <w:szCs w:val="28"/>
          <w:lang w:val="uk-UA"/>
        </w:rPr>
        <w:t>ТЕМА:</w:t>
      </w:r>
      <w:r w:rsidRPr="00F252BC">
        <w:rPr>
          <w:b w:val="0"/>
          <w:color w:val="auto"/>
          <w:sz w:val="28"/>
          <w:szCs w:val="28"/>
          <w:lang w:val="uk-UA"/>
        </w:rPr>
        <w:t xml:space="preserve"> </w:t>
      </w:r>
      <w:r w:rsidRPr="00F252BC">
        <w:rPr>
          <w:color w:val="auto"/>
          <w:sz w:val="28"/>
          <w:szCs w:val="28"/>
        </w:rPr>
        <w:t>Фіторізноманіття зони широколистяних лісів.</w:t>
      </w:r>
    </w:p>
    <w:p w:rsidR="00241BBF" w:rsidRPr="00241BBF" w:rsidRDefault="00241BBF" w:rsidP="00241BBF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F252BC">
        <w:rPr>
          <w:color w:val="auto"/>
          <w:sz w:val="28"/>
          <w:szCs w:val="28"/>
          <w:lang w:val="uk-UA"/>
        </w:rPr>
        <w:t xml:space="preserve">Завдання 1. </w:t>
      </w:r>
      <w:r w:rsidRPr="00F252BC">
        <w:rPr>
          <w:b w:val="0"/>
          <w:color w:val="auto"/>
          <w:sz w:val="28"/>
          <w:szCs w:val="28"/>
          <w:lang w:val="uk-UA"/>
        </w:rPr>
        <w:t xml:space="preserve">За допомогою літературних </w:t>
      </w:r>
      <w:r>
        <w:rPr>
          <w:b w:val="0"/>
          <w:color w:val="auto"/>
          <w:sz w:val="28"/>
          <w:szCs w:val="28"/>
          <w:lang w:val="uk-UA"/>
        </w:rPr>
        <w:t>джерел, що навед</w:t>
      </w:r>
      <w:r w:rsidRPr="00F252BC">
        <w:rPr>
          <w:b w:val="0"/>
          <w:color w:val="auto"/>
          <w:sz w:val="28"/>
          <w:szCs w:val="28"/>
          <w:lang w:val="uk-UA"/>
        </w:rPr>
        <w:t>ені нижче, підготувати відповіді на питання у схемах, опорних конспектах та малюнках:</w:t>
      </w:r>
    </w:p>
    <w:p w:rsidR="0017498A" w:rsidRPr="00F252BC" w:rsidRDefault="00241BBF" w:rsidP="00F252BC">
      <w:pPr>
        <w:pStyle w:val="1"/>
        <w:numPr>
          <w:ilvl w:val="0"/>
          <w:numId w:val="22"/>
        </w:numPr>
        <w:shd w:val="clear" w:color="auto" w:fill="auto"/>
        <w:tabs>
          <w:tab w:val="left" w:pos="116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Флора </w:t>
      </w:r>
      <w:r>
        <w:rPr>
          <w:color w:val="auto"/>
          <w:sz w:val="28"/>
          <w:szCs w:val="28"/>
          <w:lang w:val="uk-UA"/>
        </w:rPr>
        <w:t xml:space="preserve">і </w:t>
      </w:r>
      <w:r w:rsidR="0017498A" w:rsidRPr="00F252BC">
        <w:rPr>
          <w:color w:val="auto"/>
          <w:sz w:val="28"/>
          <w:szCs w:val="28"/>
        </w:rPr>
        <w:t>рослинність лісів</w:t>
      </w:r>
      <w:r w:rsidR="0017498A" w:rsidRPr="00F252BC">
        <w:rPr>
          <w:color w:val="auto"/>
          <w:sz w:val="28"/>
          <w:szCs w:val="28"/>
          <w:lang w:val="uk-UA"/>
        </w:rPr>
        <w:t>.</w:t>
      </w:r>
    </w:p>
    <w:p w:rsidR="0017498A" w:rsidRPr="00F252BC" w:rsidRDefault="0017498A" w:rsidP="00F252BC">
      <w:pPr>
        <w:pStyle w:val="1"/>
        <w:numPr>
          <w:ilvl w:val="0"/>
          <w:numId w:val="22"/>
        </w:numPr>
        <w:shd w:val="clear" w:color="auto" w:fill="auto"/>
        <w:tabs>
          <w:tab w:val="left" w:pos="101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252BC">
        <w:rPr>
          <w:color w:val="auto"/>
          <w:sz w:val="28"/>
          <w:szCs w:val="28"/>
        </w:rPr>
        <w:t>Флора</w:t>
      </w:r>
      <w:r w:rsidRPr="00F252BC">
        <w:rPr>
          <w:color w:val="auto"/>
          <w:sz w:val="28"/>
          <w:szCs w:val="28"/>
          <w:lang w:val="uk-UA"/>
        </w:rPr>
        <w:t xml:space="preserve"> </w:t>
      </w:r>
      <w:r w:rsidRPr="00F252BC">
        <w:rPr>
          <w:color w:val="auto"/>
          <w:sz w:val="28"/>
          <w:szCs w:val="28"/>
        </w:rPr>
        <w:t>і рослинність лук</w:t>
      </w:r>
      <w:r w:rsidRPr="00F252BC">
        <w:rPr>
          <w:color w:val="auto"/>
          <w:sz w:val="28"/>
          <w:szCs w:val="28"/>
          <w:lang w:val="uk-UA"/>
        </w:rPr>
        <w:t>.</w:t>
      </w:r>
    </w:p>
    <w:p w:rsidR="0017498A" w:rsidRPr="00F252BC" w:rsidRDefault="0017498A" w:rsidP="00F252BC">
      <w:pPr>
        <w:pStyle w:val="1"/>
        <w:numPr>
          <w:ilvl w:val="0"/>
          <w:numId w:val="22"/>
        </w:numPr>
        <w:shd w:val="clear" w:color="auto" w:fill="auto"/>
        <w:tabs>
          <w:tab w:val="left" w:pos="101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252BC">
        <w:rPr>
          <w:color w:val="auto"/>
          <w:sz w:val="28"/>
          <w:szCs w:val="28"/>
        </w:rPr>
        <w:t>Флора і рослинність боліт</w:t>
      </w:r>
      <w:r w:rsidRPr="00F252BC">
        <w:rPr>
          <w:color w:val="auto"/>
          <w:sz w:val="28"/>
          <w:szCs w:val="28"/>
          <w:lang w:val="uk-UA"/>
        </w:rPr>
        <w:t>.</w:t>
      </w:r>
    </w:p>
    <w:p w:rsidR="0017498A" w:rsidRPr="00F252BC" w:rsidRDefault="0017498A" w:rsidP="00F252BC">
      <w:pPr>
        <w:pStyle w:val="1"/>
        <w:numPr>
          <w:ilvl w:val="0"/>
          <w:numId w:val="22"/>
        </w:numPr>
        <w:shd w:val="clear" w:color="auto" w:fill="auto"/>
        <w:tabs>
          <w:tab w:val="left" w:pos="101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252BC">
        <w:rPr>
          <w:color w:val="auto"/>
          <w:sz w:val="28"/>
          <w:szCs w:val="28"/>
        </w:rPr>
        <w:t>Флора і рослинність водойм</w:t>
      </w:r>
      <w:r w:rsidRPr="00F252BC">
        <w:rPr>
          <w:color w:val="auto"/>
          <w:sz w:val="28"/>
          <w:szCs w:val="28"/>
          <w:lang w:val="uk-UA"/>
        </w:rPr>
        <w:t>.</w:t>
      </w:r>
    </w:p>
    <w:p w:rsidR="0017498A" w:rsidRDefault="00241BBF" w:rsidP="00F252BC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241BBF">
        <w:rPr>
          <w:color w:val="auto"/>
          <w:sz w:val="28"/>
          <w:szCs w:val="28"/>
          <w:lang w:val="uk-UA"/>
        </w:rPr>
        <w:t>Завдання 2.</w:t>
      </w:r>
      <w:r w:rsidRPr="00F252BC">
        <w:rPr>
          <w:b w:val="0"/>
          <w:color w:val="auto"/>
          <w:sz w:val="28"/>
          <w:szCs w:val="28"/>
          <w:lang w:val="uk-UA"/>
        </w:rPr>
        <w:t xml:space="preserve"> Підготувати реферативну роботу з теми:</w:t>
      </w:r>
    </w:p>
    <w:p w:rsidR="00241BBF" w:rsidRPr="00F252BC" w:rsidRDefault="00241BBF" w:rsidP="00F252BC">
      <w:pPr>
        <w:pStyle w:val="30"/>
        <w:shd w:val="clear" w:color="auto" w:fill="auto"/>
        <w:spacing w:after="0" w:line="276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17498A" w:rsidRPr="00241BBF" w:rsidRDefault="00241BBF" w:rsidP="00241BBF">
      <w:pPr>
        <w:pStyle w:val="1"/>
        <w:numPr>
          <w:ilvl w:val="0"/>
          <w:numId w:val="39"/>
        </w:numPr>
        <w:shd w:val="clear" w:color="auto" w:fill="auto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Природня лісова рослинність на території Херсонської області.</w:t>
      </w:r>
    </w:p>
    <w:p w:rsidR="00241BBF" w:rsidRPr="00241BBF" w:rsidRDefault="00241BBF" w:rsidP="00241BBF">
      <w:pPr>
        <w:pStyle w:val="1"/>
        <w:numPr>
          <w:ilvl w:val="0"/>
          <w:numId w:val="39"/>
        </w:numPr>
        <w:shd w:val="clear" w:color="auto" w:fill="auto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Анропогенні ліси Херсонської області.</w:t>
      </w:r>
    </w:p>
    <w:p w:rsidR="00241BBF" w:rsidRPr="00241BBF" w:rsidRDefault="00241BBF" w:rsidP="00241BBF">
      <w:pPr>
        <w:pStyle w:val="1"/>
        <w:numPr>
          <w:ilvl w:val="0"/>
          <w:numId w:val="39"/>
        </w:numPr>
        <w:shd w:val="clear" w:color="auto" w:fill="auto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Фітоценотична приуроченість рідкісних видів флори Херсонщини до лісів.</w:t>
      </w:r>
    </w:p>
    <w:p w:rsidR="00241BBF" w:rsidRPr="00241BBF" w:rsidRDefault="00241BBF" w:rsidP="00241BBF">
      <w:pPr>
        <w:pStyle w:val="1"/>
        <w:numPr>
          <w:ilvl w:val="0"/>
          <w:numId w:val="39"/>
        </w:numPr>
        <w:shd w:val="clear" w:color="auto" w:fill="auto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Стан фіторізноманіття на території лісів НПП «Олешківські піски»</w:t>
      </w:r>
    </w:p>
    <w:p w:rsidR="00241BBF" w:rsidRPr="00241BBF" w:rsidRDefault="00241BBF" w:rsidP="00241BBF">
      <w:pPr>
        <w:pStyle w:val="1"/>
        <w:numPr>
          <w:ilvl w:val="0"/>
          <w:numId w:val="39"/>
        </w:numPr>
        <w:shd w:val="clear" w:color="auto" w:fill="auto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Стан фіторізноманіття на території лісів НПП «Нижньодніпровський»</w:t>
      </w:r>
    </w:p>
    <w:p w:rsidR="0017498A" w:rsidRPr="00F252BC" w:rsidRDefault="0017498A" w:rsidP="00241BBF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8"/>
          <w:szCs w:val="28"/>
          <w:lang w:val="uk-UA"/>
        </w:rPr>
      </w:pPr>
    </w:p>
    <w:p w:rsidR="00863C7E" w:rsidRPr="00F252BC" w:rsidRDefault="0017498A" w:rsidP="00241BBF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Основна література</w:t>
      </w:r>
    </w:p>
    <w:p w:rsidR="00B71793" w:rsidRPr="00F252BC" w:rsidRDefault="00B71793" w:rsidP="00F252BC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0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  <w:lang w:val="uk-UA"/>
        </w:rPr>
        <w:t xml:space="preserve">Андрієнко Т.Л., Артеменко В., Біляк М та ін. </w:t>
      </w:r>
      <w:r w:rsidRPr="00F252BC">
        <w:rPr>
          <w:sz w:val="28"/>
          <w:szCs w:val="28"/>
        </w:rPr>
        <w:t>Заповідники і національні природні парки України. - Київ: Мінекобезпеки України, 1999. - 294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13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Бойко М.Ф., Подгайний М.М. Червоний список Херсонської області. Рідкісні та зникаючі види рослин, грибів та тварин. - Херсон: Айлант,2002.- 32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10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Бойко М. Ф. Екологія Херсонщини : [навчальний посібник] / М. Ф. Бойко, С. Г. Чорний. - Херсон : Айлант, 2001а. - 156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15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Григора І.М., Соломаха В.А. Рослинність України. - Київ: Фітосоціоцентр, 2005.- 452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06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Дідух Я.П., Плюта П.Г. Фітоіндикація екологічних факторів. - Київ: Наукова думка, 1994.-280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08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Дудкін О.В., Єна А.В., Коржнев М.М. та ін. Оцінка і напрямки зменшення загроз біорізноманіттю України. - Київ: Хімджест, 2003. - 399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10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Заповідна справа в Україні: Навчальний посібник. / За загальною редакцією М.Д. Гродзинського, М.П. Стеценка. - К.: Географіка, 2003. - 306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06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Заповідники і національні природні парки України. - К.: Вища школа, 1999.- 230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13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lastRenderedPageBreak/>
        <w:t>Зелена книга України. Рідкісні і такі, що перебувають під загрозою зникнення, та типові природні рослинні угруповання, які підлягають охороні / Під. заг. ред. Я. П. Дідуха. - К. : Альтерпрес, 2009. - 448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698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 xml:space="preserve">Клименко М.О. Моніторинг довкілля: Підручник / М.О. Клименко, </w:t>
      </w:r>
      <w:r w:rsidRPr="00F252BC">
        <w:rPr>
          <w:sz w:val="28"/>
          <w:szCs w:val="28"/>
          <w:lang w:val="en-US"/>
        </w:rPr>
        <w:t>A</w:t>
      </w:r>
      <w:r w:rsidRPr="00F252BC">
        <w:rPr>
          <w:sz w:val="28"/>
          <w:szCs w:val="28"/>
        </w:rPr>
        <w:t>.</w:t>
      </w:r>
      <w:r w:rsidRPr="00F252BC">
        <w:rPr>
          <w:sz w:val="28"/>
          <w:szCs w:val="28"/>
          <w:lang w:val="en-US"/>
        </w:rPr>
        <w:t>M</w:t>
      </w:r>
      <w:r w:rsidRPr="00F252BC">
        <w:rPr>
          <w:sz w:val="28"/>
          <w:szCs w:val="28"/>
        </w:rPr>
        <w:t>. Прищепа, Н.М. Вознюк. - К.: Видавничий центр «Академія», 2006. - 360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696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Мусієнко М.М. Екологія рослин: Підручник / М.М. Мусієнко. - К.: Либідь, 2006. - 432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696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Попович С.Ю. Природно-заповідна справа. Навчальний посібник. К.: Арістей, 2007.-480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696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Природно-заповідний фонд України загальнодержавного значення: Довідник / Леоненко В.Б., Попович С.Ю., Клєстов М.Л., Осипова М.О., Бардіна І.М. - К.: «Омега-Л», 1999.-240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01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Ситник К.М., Вассер С.П. Актуальні проблеми збереження біологічної різноманітності та її вивченість // Укр. бот. журн. - 1992. - Т. 49, №6. - С. 5-13.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694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Уиттекер Р. Сообщества и зкосистем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. - М.: Прогресе, 1980. -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694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Червона книга України. Рослинний світ. - Київ:Глобалконсалтинг, 2009.- 911 с.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696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Шеляг-Сосонко Ю.Р. Ліси України: біорізноманітність та збереження // Укр. ботан. журн. - 2001. - Т. 58, №5. - С. 519-529.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18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Шеляг-Сосонко Ю.Р., Ємельянов І.Г. Концептуальні засади наукового розуміння біорозмаїття // Конвенція про біологічне розмаїття: громадська обізнаність і участь.-К., 1997.-С. 11-24.</w:t>
      </w:r>
    </w:p>
    <w:p w:rsidR="00B71793" w:rsidRPr="00F252BC" w:rsidRDefault="00B71793" w:rsidP="00241BBF">
      <w:pPr>
        <w:pStyle w:val="40"/>
        <w:numPr>
          <w:ilvl w:val="0"/>
          <w:numId w:val="40"/>
        </w:numPr>
        <w:shd w:val="clear" w:color="auto" w:fill="auto"/>
        <w:tabs>
          <w:tab w:val="left" w:pos="715"/>
        </w:tabs>
        <w:spacing w:line="276" w:lineRule="auto"/>
        <w:ind w:right="846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Шеляг-Сосонко Ю.Р., Емельянов П.Г. Зкологические аспекти концепции биоразнообразия // Екологія та ноосферологія. - 1997. - Т. З, №1-2. - С. 131-140.</w:t>
      </w:r>
    </w:p>
    <w:p w:rsidR="00B71793" w:rsidRPr="00DA4C01" w:rsidRDefault="00DA4C01" w:rsidP="00DA4C01">
      <w:pPr>
        <w:pStyle w:val="1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Допоміжн</w:t>
      </w:r>
      <w:r>
        <w:rPr>
          <w:b/>
          <w:sz w:val="28"/>
          <w:szCs w:val="28"/>
          <w:lang w:val="uk-UA"/>
        </w:rPr>
        <w:t>а література</w:t>
      </w:r>
    </w:p>
    <w:p w:rsidR="00B71793" w:rsidRPr="00DA4C01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48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 w:rsidRPr="00DA4C01">
        <w:rPr>
          <w:sz w:val="28"/>
          <w:szCs w:val="28"/>
          <w:lang w:val="uk-UA"/>
        </w:rPr>
        <w:t>Воробйов Є.О., Любченко В.М., Соломаха В.А., Орлов О.О. Класифікація грабових</w:t>
      </w:r>
    </w:p>
    <w:p w:rsidR="00B71793" w:rsidRPr="00F252BC" w:rsidRDefault="00B71793" w:rsidP="00F252BC">
      <w:pPr>
        <w:pStyle w:val="40"/>
        <w:shd w:val="clear" w:color="auto" w:fill="auto"/>
        <w:tabs>
          <w:tab w:val="left" w:pos="993"/>
        </w:tabs>
        <w:spacing w:line="276" w:lineRule="auto"/>
        <w:ind w:left="1276" w:hanging="850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лісів України. - Київ, 2008. - 261 с.</w:t>
      </w:r>
    </w:p>
    <w:p w:rsidR="00B71793" w:rsidRPr="00241BBF" w:rsidRDefault="00B71793" w:rsidP="00DA4C01">
      <w:pPr>
        <w:pStyle w:val="40"/>
        <w:numPr>
          <w:ilvl w:val="1"/>
          <w:numId w:val="40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Григора І.М., Воробйов Є.О., Соломаха В.А. Лісові болота Українського Полісся. -</w:t>
      </w:r>
      <w:r w:rsidR="00241BBF">
        <w:rPr>
          <w:sz w:val="28"/>
          <w:szCs w:val="28"/>
          <w:lang w:val="uk-UA"/>
        </w:rPr>
        <w:t xml:space="preserve"> </w:t>
      </w:r>
      <w:r w:rsidRPr="00241BBF">
        <w:rPr>
          <w:sz w:val="28"/>
          <w:szCs w:val="28"/>
        </w:rPr>
        <w:t>Київ: Фітосоціоцентр. 2005. -415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Збереження і невиснажливе використання біорізноманіття України: стан та перспективи. Ч. 2. /відп. ред.. Ю.Р.Шеляг-Сосонко. - Київ: Хімджест, 2003. - 248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46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Зелена книга України. - Київ, 2009. - 447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48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Клеопов Ю.Д. Анализ флор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 xml:space="preserve"> широколиственн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х лесов европейской части СССР. - К.: Наук думка, 1990. - 351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29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lastRenderedPageBreak/>
        <w:t>Дубина Д.В. Вища водна рослинність - Київ, 2006. - 411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29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Дубина Д.В., Дзюба Т.П., Нойгойзлова 3. та ін. Рослинність України. Галофітна рослинність.- Київ, 2007. -314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1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Козий Г.В. История флор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 xml:space="preserve"> и растительности Украинских Карпат // Флора и фауна Карпат. - М.: Изд-во АН СССР, 1960. - С. 5-15.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4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Конвенція про біологічне розмаїття: громадська обізнаність і участь.- К, 1997.- 154 с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4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Куземко А.А. Лучна рослинність. - Київ, 2009. - 375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1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Малиновський К.А. Рослинність високогір'я Українських Карпат. - К: Наук, думка, 1980.-277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1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Мал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шев Л.И. Площадь в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явления флор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 xml:space="preserve"> в сравнительно-флористических исследованиях // Ботан. журн. - 1972. - Т. 57, № 2. - С. 182-197.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4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Мал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шев Л.И. Количественн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й анализ флор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: пространственное разнообразие, уровень видового богатства и репрезентативность участков обследования. // Ботан. журн. - 1975. - Т. 60, № 11. - С. 1537-1550.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4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Мамчур А.П. Ранньосарматська флора Верхнього Водяного на Закарпатті // Палеонтол. зб. - 1994. - № 30. - С. 24-32.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36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Определитель в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сших растений Украиньт / Под ред. Д.М.Доброчаевой, М.М. Котова, Ю.Н.Прокудина и др. - К: Наук, думка, 1987. - 545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Попов М.Г. Очерк растительности и флорьт Карпат. - М.: Изд-во Моск. о-ва исп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т. природ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, 1949. - 302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Попов М.Г. Филогения, флорогенетика, флорография, систематика. Избранн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е труд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. Ч. 1-2. - К.: Наук, думка, 1983. - 477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Природа Українських Карпат / Під ред. К.І. Геренчука - Львів: вид-во Львів, ун-ту, 1968.-264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Природа унікального краю Малого Полісся. - Камянець-Подільський, 2010. - 251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5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Природа Херсонської області /Відп. ред. М.Ф.Бойко - Київ: Фітосоціоцентр, 1998.- 120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66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Работнов Т.А. Фитоценология: М.: Московский ун-т, 1983.- 296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Рослинність УРСР. Ліси УРСР. - Київ: Наук. Думка, 1971. - 458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8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Стойко С.М., Гадач Е., Тасєнкевич Л. та ін. Ужанський національний природний парк. Поліфункціональне значення. - Львів, 2007. - 305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60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Стойко С.М., Гадач Е., Шимон Т. та ін. Заповідні екосистеми Карпат. - Львів: Світ, 1991.-248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8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Стойко С.М., Мілкіна Л.І., Тасєнкевич Л.О. та ін. Природа Карпатського національного парку. - К.: Наук, думка, 1993. - 240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lastRenderedPageBreak/>
        <w:t>Стойко С.М., Мілкіна Л.І., Ященко П.Т. та ін. Раритетні фітоценози західних регіонів України (Регіональна «Зелена книга») - Львів: Поллі. - 197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Стойко С.М., Тасєнкевич Л.О., Мілкіна Л.І. та ін. Флористичне і фітоценотичне різноманіття Карпатського заповідника. - Київ: Наукова думка, 1982. - 220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3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Сябряй С.В. Развитие флор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 xml:space="preserve"> и растительности неогена Карпат (на примере Украинских Карпат): Автореф. дис. д-ра биол. наук.: 03.00.05 / Ин-т бот. им. Н.Г.Холодного АН УССР. - К., 1986. - 54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48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Украинские Карпат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. Природа. - Київ: Наук. Думка, 1988. - 206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48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Червона книга України. Рослинний світ / Під ред. Я.П.Дідуха. - К.: Альтерпрес 2009. - 900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48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Шеляг-Сосонко Ю.Р. Ліси формації дуба звичайного на території України та їх еволюція. Київ: Наук. Думка, 1974. - 239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50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Шеляг-Сосонко Ю.Р., Осичнюк В.В., Андриенко Т.Л. География растительного</w:t>
      </w:r>
    </w:p>
    <w:p w:rsidR="00B71793" w:rsidRPr="00F252BC" w:rsidRDefault="00B71793" w:rsidP="00F252BC">
      <w:pPr>
        <w:pStyle w:val="40"/>
        <w:shd w:val="clear" w:color="auto" w:fill="auto"/>
        <w:spacing w:line="276" w:lineRule="auto"/>
        <w:ind w:left="360" w:right="704" w:firstLine="0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покрова Украин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.- Киев: Наук, думка, 1980.- 288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28"/>
          <w:tab w:val="left" w:pos="9356"/>
        </w:tabs>
        <w:spacing w:line="276" w:lineRule="auto"/>
        <w:ind w:right="704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Шеляг-Сосонко Ю.Р., Дубина Д.В., Вакаренко Л.П. та ін. Збереження і невиснажливе використання біорізноманіття України: стан та перспективи. - Київ: Хімджест, 2003. - 246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21"/>
          <w:tab w:val="left" w:pos="9356"/>
        </w:tabs>
        <w:spacing w:line="276" w:lineRule="auto"/>
        <w:ind w:right="20"/>
        <w:jc w:val="both"/>
        <w:rPr>
          <w:sz w:val="28"/>
          <w:szCs w:val="28"/>
        </w:rPr>
      </w:pPr>
      <w:r w:rsidRPr="00F252BC">
        <w:rPr>
          <w:sz w:val="28"/>
          <w:szCs w:val="28"/>
        </w:rPr>
        <w:t>Ященко П.Т., Гребенюк Е.М., Тасенкевич Л.А. и др. Природн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е национальн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е парки Украин</w:t>
      </w:r>
      <w:r w:rsidR="00DA4C01">
        <w:rPr>
          <w:sz w:val="28"/>
          <w:szCs w:val="28"/>
        </w:rPr>
        <w:t>ы</w:t>
      </w:r>
      <w:r w:rsidRPr="00F252BC">
        <w:rPr>
          <w:sz w:val="28"/>
          <w:szCs w:val="28"/>
        </w:rPr>
        <w:t>.- Львів: Вища школа, 1988. - 118 с.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528"/>
          <w:tab w:val="left" w:pos="9356"/>
        </w:tabs>
        <w:spacing w:line="276" w:lineRule="auto"/>
        <w:ind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Biodiversity conservation of Ukraine (the second national report). - Kyiv, Himgest. - 110 </w:t>
      </w:r>
      <w:r w:rsidRPr="00F252BC">
        <w:rPr>
          <w:rStyle w:val="40pt"/>
          <w:sz w:val="28"/>
          <w:szCs w:val="28"/>
        </w:rPr>
        <w:t>P.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6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>Parks for life: Action for protected areas in Europe. - IUCN, 1994. - 150 p.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8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>Pullin A.S. Biologiczne podstawy ochrony przyrody. - Warszawa: PWN, 2004. - 392 s.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8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Weiner J. Zycie </w:t>
      </w:r>
      <w:r w:rsidRPr="00F252BC">
        <w:rPr>
          <w:sz w:val="28"/>
          <w:szCs w:val="28"/>
        </w:rPr>
        <w:t>і</w:t>
      </w:r>
      <w:r w:rsidRPr="00F252BC">
        <w:rPr>
          <w:sz w:val="28"/>
          <w:szCs w:val="28"/>
          <w:lang w:val="en-US"/>
        </w:rPr>
        <w:t xml:space="preserve"> ewolucja biosfery. - Warszawa: PWN, 2006. - 609 s.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8"/>
          <w:tab w:val="left" w:pos="9356"/>
        </w:tabs>
        <w:spacing w:line="276" w:lineRule="auto"/>
        <w:ind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>Convention on international trade in endangered species of wild fauna and flora. - Washington, 1973. - 6 p.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50"/>
          <w:tab w:val="left" w:pos="9356"/>
        </w:tabs>
        <w:spacing w:line="276" w:lineRule="auto"/>
        <w:ind w:right="20"/>
        <w:jc w:val="both"/>
        <w:rPr>
          <w:sz w:val="28"/>
          <w:szCs w:val="28"/>
        </w:rPr>
      </w:pPr>
      <w:r w:rsidRPr="00F252BC">
        <w:rPr>
          <w:sz w:val="28"/>
          <w:szCs w:val="28"/>
          <w:lang w:val="en-US"/>
        </w:rPr>
        <w:t xml:space="preserve">Convention on the conservation of European wildlife and natural habitats. Appendix </w:t>
      </w:r>
      <w:r w:rsidRPr="00F252BC">
        <w:rPr>
          <w:sz w:val="28"/>
          <w:szCs w:val="28"/>
        </w:rPr>
        <w:t xml:space="preserve">1 </w:t>
      </w:r>
      <w:r w:rsidRPr="00F252BC">
        <w:rPr>
          <w:sz w:val="28"/>
          <w:szCs w:val="28"/>
          <w:lang w:val="en-US"/>
        </w:rPr>
        <w:t xml:space="preserve">of </w:t>
      </w:r>
      <w:r w:rsidRPr="00F252BC">
        <w:rPr>
          <w:sz w:val="28"/>
          <w:szCs w:val="28"/>
        </w:rPr>
        <w:t xml:space="preserve">28 </w:t>
      </w:r>
      <w:r w:rsidRPr="00F252BC">
        <w:rPr>
          <w:sz w:val="28"/>
          <w:szCs w:val="28"/>
          <w:lang w:val="en-US"/>
        </w:rPr>
        <w:t xml:space="preserve">May </w:t>
      </w:r>
      <w:r w:rsidRPr="00F252BC">
        <w:rPr>
          <w:sz w:val="28"/>
          <w:szCs w:val="28"/>
        </w:rPr>
        <w:t xml:space="preserve">1999: </w:t>
      </w:r>
      <w:r w:rsidRPr="00F252BC">
        <w:rPr>
          <w:sz w:val="28"/>
          <w:szCs w:val="28"/>
          <w:lang w:val="en-US"/>
        </w:rPr>
        <w:t xml:space="preserve">Strictly protected flora species.-Bern, </w:t>
      </w:r>
      <w:r w:rsidRPr="00F252BC">
        <w:rPr>
          <w:sz w:val="28"/>
          <w:szCs w:val="28"/>
        </w:rPr>
        <w:t xml:space="preserve">1999.-18 </w:t>
      </w:r>
      <w:r w:rsidRPr="00F252BC">
        <w:rPr>
          <w:sz w:val="28"/>
          <w:szCs w:val="28"/>
          <w:lang w:val="en-US"/>
        </w:rPr>
        <w:t>p.</w:t>
      </w:r>
    </w:p>
    <w:p w:rsidR="00B71793" w:rsidRPr="00DA4C01" w:rsidRDefault="00B71793" w:rsidP="00F252BC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</w:rPr>
      </w:pPr>
      <w:r w:rsidRPr="00DA4C01">
        <w:rPr>
          <w:b/>
          <w:sz w:val="28"/>
          <w:szCs w:val="28"/>
        </w:rPr>
        <w:t>Інформаційні ресурси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3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>http: /</w:t>
      </w:r>
      <w:hyperlink r:id="rId8" w:history="1">
        <w:r w:rsidRPr="00F252BC">
          <w:rPr>
            <w:rStyle w:val="a3"/>
            <w:sz w:val="28"/>
            <w:szCs w:val="28"/>
            <w:lang w:val="en-US"/>
          </w:rPr>
          <w:t>www.eunis</w:t>
        </w:r>
      </w:hyperlink>
      <w:r w:rsidRPr="00F252BC">
        <w:rPr>
          <w:sz w:val="28"/>
          <w:szCs w:val="28"/>
          <w:lang w:val="en-US"/>
        </w:rPr>
        <w:t>. eea.europe.en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3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9" w:history="1">
        <w:r w:rsidRPr="00F252BC">
          <w:rPr>
            <w:rStyle w:val="a3"/>
            <w:sz w:val="28"/>
            <w:szCs w:val="28"/>
            <w:lang w:val="en-US"/>
          </w:rPr>
          <w:t>www.panda.org</w:t>
        </w:r>
      </w:hyperlink>
      <w:r w:rsidRPr="00F252BC">
        <w:rPr>
          <w:sz w:val="28"/>
          <w:szCs w:val="28"/>
          <w:lang w:val="en-US"/>
        </w:rPr>
        <w:t xml:space="preserve"> - World Wide Fund for Nature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6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0" w:history="1">
        <w:r w:rsidRPr="00F252BC">
          <w:rPr>
            <w:rStyle w:val="a3"/>
            <w:sz w:val="28"/>
            <w:szCs w:val="28"/>
            <w:lang w:val="en-US"/>
          </w:rPr>
          <w:t>www.wcmc.org.uk</w:t>
        </w:r>
      </w:hyperlink>
      <w:r w:rsidRPr="00F252BC">
        <w:rPr>
          <w:sz w:val="28"/>
          <w:szCs w:val="28"/>
          <w:lang w:val="en-US"/>
        </w:rPr>
        <w:t xml:space="preserve"> - World Conservation Monitoring Centre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46"/>
          <w:tab w:val="left" w:pos="9356"/>
        </w:tabs>
        <w:spacing w:line="276" w:lineRule="auto"/>
        <w:ind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1" w:history="1">
        <w:r w:rsidRPr="00F252BC">
          <w:rPr>
            <w:rStyle w:val="a3"/>
            <w:sz w:val="28"/>
            <w:szCs w:val="28"/>
            <w:lang w:val="en-US"/>
          </w:rPr>
          <w:t>www.one-worldNet/tve/earthreport</w:t>
        </w:r>
      </w:hyperlink>
      <w:r w:rsidRPr="00F252BC">
        <w:rPr>
          <w:sz w:val="28"/>
          <w:szCs w:val="28"/>
          <w:lang w:val="en-US"/>
        </w:rPr>
        <w:t xml:space="preserve"> - United Nations Environment Programme, Earth Report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36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2" w:history="1">
        <w:r w:rsidRPr="00F252BC">
          <w:rPr>
            <w:rStyle w:val="a3"/>
            <w:sz w:val="28"/>
            <w:szCs w:val="28"/>
            <w:lang w:val="en-US"/>
          </w:rPr>
          <w:t>www.iale.org.uk</w:t>
        </w:r>
      </w:hyperlink>
      <w:r w:rsidRPr="00F252BC">
        <w:rPr>
          <w:sz w:val="28"/>
          <w:szCs w:val="28"/>
          <w:lang w:val="en-US"/>
        </w:rPr>
        <w:t xml:space="preserve"> - International Association for Landscape Ecology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36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lastRenderedPageBreak/>
        <w:t xml:space="preserve">http: / </w:t>
      </w:r>
      <w:hyperlink r:id="rId13" w:history="1">
        <w:r w:rsidRPr="00F252BC">
          <w:rPr>
            <w:rStyle w:val="a3"/>
            <w:sz w:val="28"/>
            <w:szCs w:val="28"/>
            <w:lang w:val="en-US"/>
          </w:rPr>
          <w:t>www.iucn.org/themes/sac</w:t>
        </w:r>
      </w:hyperlink>
      <w:r w:rsidRPr="00F252BC">
        <w:rPr>
          <w:sz w:val="28"/>
          <w:szCs w:val="28"/>
          <w:lang w:val="en-US"/>
        </w:rPr>
        <w:t xml:space="preserve"> - Species Survival Comission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36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4" w:history="1">
        <w:r w:rsidRPr="00F252BC">
          <w:rPr>
            <w:rStyle w:val="a3"/>
            <w:sz w:val="28"/>
            <w:szCs w:val="28"/>
            <w:lang w:val="en-US"/>
          </w:rPr>
          <w:t>www.iucn/org</w:t>
        </w:r>
      </w:hyperlink>
      <w:r w:rsidRPr="00F252BC">
        <w:rPr>
          <w:sz w:val="28"/>
          <w:szCs w:val="28"/>
          <w:lang w:val="en-US"/>
        </w:rPr>
        <w:t xml:space="preserve"> - International Union for the Conservation of Nature</w:t>
      </w:r>
    </w:p>
    <w:p w:rsidR="00B71793" w:rsidRPr="00F252BC" w:rsidRDefault="00B71793" w:rsidP="00241BBF">
      <w:pPr>
        <w:pStyle w:val="40"/>
        <w:numPr>
          <w:ilvl w:val="1"/>
          <w:numId w:val="40"/>
        </w:numPr>
        <w:shd w:val="clear" w:color="auto" w:fill="auto"/>
        <w:tabs>
          <w:tab w:val="left" w:pos="336"/>
          <w:tab w:val="left" w:pos="9356"/>
        </w:tabs>
        <w:spacing w:line="276" w:lineRule="auto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5" w:history="1">
        <w:r w:rsidRPr="00F252BC">
          <w:rPr>
            <w:rStyle w:val="a3"/>
            <w:sz w:val="28"/>
            <w:szCs w:val="28"/>
            <w:lang w:val="en-US"/>
          </w:rPr>
          <w:t>www.biodiv.org</w:t>
        </w:r>
      </w:hyperlink>
      <w:r w:rsidRPr="00F252BC">
        <w:rPr>
          <w:sz w:val="28"/>
          <w:szCs w:val="28"/>
          <w:lang w:val="en-US"/>
        </w:rPr>
        <w:t xml:space="preserve"> - Convention on,Biological Diversity</w:t>
      </w:r>
    </w:p>
    <w:p w:rsidR="00B71793" w:rsidRPr="00F252BC" w:rsidRDefault="00B71793" w:rsidP="00F252BC">
      <w:pPr>
        <w:pStyle w:val="40"/>
        <w:shd w:val="clear" w:color="auto" w:fill="auto"/>
        <w:tabs>
          <w:tab w:val="left" w:pos="336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392415" w:rsidRPr="00F252BC" w:rsidRDefault="00392415" w:rsidP="00F252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392415" w:rsidRPr="00F252BC" w:rsidSect="0017498A">
      <w:headerReference w:type="default" r:id="rId16"/>
      <w:type w:val="continuous"/>
      <w:pgSz w:w="11905" w:h="16837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99" w:rsidRDefault="00D27E99" w:rsidP="00863C7E">
      <w:r>
        <w:separator/>
      </w:r>
    </w:p>
  </w:endnote>
  <w:endnote w:type="continuationSeparator" w:id="0">
    <w:p w:rsidR="00D27E99" w:rsidRDefault="00D27E99" w:rsidP="008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99" w:rsidRDefault="00D27E99"/>
  </w:footnote>
  <w:footnote w:type="continuationSeparator" w:id="0">
    <w:p w:rsidR="00D27E99" w:rsidRDefault="00D27E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7E" w:rsidRDefault="00863C7E">
    <w:pPr>
      <w:pStyle w:val="a7"/>
      <w:framePr w:w="11422" w:h="250" w:wrap="none" w:vAnchor="text" w:hAnchor="page" w:x="349" w:y="2492"/>
      <w:shd w:val="clear" w:color="auto" w:fill="auto"/>
      <w:ind w:left="2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E13"/>
    <w:multiLevelType w:val="hybridMultilevel"/>
    <w:tmpl w:val="FE64C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86A74"/>
    <w:multiLevelType w:val="multilevel"/>
    <w:tmpl w:val="4CEA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45C33"/>
    <w:multiLevelType w:val="multilevel"/>
    <w:tmpl w:val="BA54C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D31E6"/>
    <w:multiLevelType w:val="multilevel"/>
    <w:tmpl w:val="E326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F2B20"/>
    <w:multiLevelType w:val="multilevel"/>
    <w:tmpl w:val="664CF2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71AFA"/>
    <w:multiLevelType w:val="multilevel"/>
    <w:tmpl w:val="356E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D597E"/>
    <w:multiLevelType w:val="multilevel"/>
    <w:tmpl w:val="14A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769AC"/>
    <w:multiLevelType w:val="hybridMultilevel"/>
    <w:tmpl w:val="93E2B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3B6FAD"/>
    <w:multiLevelType w:val="multilevel"/>
    <w:tmpl w:val="3136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058BA"/>
    <w:multiLevelType w:val="multilevel"/>
    <w:tmpl w:val="5468AB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030F1"/>
    <w:multiLevelType w:val="multilevel"/>
    <w:tmpl w:val="9F1C86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70444"/>
    <w:multiLevelType w:val="multilevel"/>
    <w:tmpl w:val="CAB2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30593B"/>
    <w:multiLevelType w:val="multilevel"/>
    <w:tmpl w:val="0308AC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82FAE"/>
    <w:multiLevelType w:val="multilevel"/>
    <w:tmpl w:val="BCEAF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9077CD"/>
    <w:multiLevelType w:val="multilevel"/>
    <w:tmpl w:val="9C5E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600111"/>
    <w:multiLevelType w:val="multilevel"/>
    <w:tmpl w:val="09C04C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8A5061"/>
    <w:multiLevelType w:val="multilevel"/>
    <w:tmpl w:val="E05E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5A6AF6"/>
    <w:multiLevelType w:val="multilevel"/>
    <w:tmpl w:val="8100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B45AC5"/>
    <w:multiLevelType w:val="multilevel"/>
    <w:tmpl w:val="2720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E2445A"/>
    <w:multiLevelType w:val="multilevel"/>
    <w:tmpl w:val="E394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146B02"/>
    <w:multiLevelType w:val="multilevel"/>
    <w:tmpl w:val="0842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2A5CFC"/>
    <w:multiLevelType w:val="multilevel"/>
    <w:tmpl w:val="E1C0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D678BB"/>
    <w:multiLevelType w:val="multilevel"/>
    <w:tmpl w:val="F7FE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C36246"/>
    <w:multiLevelType w:val="multilevel"/>
    <w:tmpl w:val="B73A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5499A"/>
    <w:multiLevelType w:val="multilevel"/>
    <w:tmpl w:val="BD14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654B9A"/>
    <w:multiLevelType w:val="multilevel"/>
    <w:tmpl w:val="47760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BB7F52"/>
    <w:multiLevelType w:val="multilevel"/>
    <w:tmpl w:val="7B7A96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F9430F"/>
    <w:multiLevelType w:val="multilevel"/>
    <w:tmpl w:val="97F8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9443F"/>
    <w:multiLevelType w:val="multilevel"/>
    <w:tmpl w:val="B69AE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BA23BC"/>
    <w:multiLevelType w:val="hybridMultilevel"/>
    <w:tmpl w:val="3B00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6A6C75"/>
    <w:multiLevelType w:val="multilevel"/>
    <w:tmpl w:val="4B068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E7C96"/>
    <w:multiLevelType w:val="multilevel"/>
    <w:tmpl w:val="C0CE1FD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9B5315"/>
    <w:multiLevelType w:val="multilevel"/>
    <w:tmpl w:val="3F527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4EC6D94"/>
    <w:multiLevelType w:val="multilevel"/>
    <w:tmpl w:val="1CFA1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CA3ED1"/>
    <w:multiLevelType w:val="multilevel"/>
    <w:tmpl w:val="255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1A31A4"/>
    <w:multiLevelType w:val="multilevel"/>
    <w:tmpl w:val="43E069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EE491E"/>
    <w:multiLevelType w:val="multilevel"/>
    <w:tmpl w:val="7310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9711F"/>
    <w:multiLevelType w:val="multilevel"/>
    <w:tmpl w:val="1632C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57EA2"/>
    <w:multiLevelType w:val="multilevel"/>
    <w:tmpl w:val="A26E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4B27FA"/>
    <w:multiLevelType w:val="multilevel"/>
    <w:tmpl w:val="A00A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37"/>
  </w:num>
  <w:num w:numId="4">
    <w:abstractNumId w:val="3"/>
  </w:num>
  <w:num w:numId="5">
    <w:abstractNumId w:val="35"/>
  </w:num>
  <w:num w:numId="6">
    <w:abstractNumId w:val="19"/>
  </w:num>
  <w:num w:numId="7">
    <w:abstractNumId w:val="36"/>
  </w:num>
  <w:num w:numId="8">
    <w:abstractNumId w:val="21"/>
  </w:num>
  <w:num w:numId="9">
    <w:abstractNumId w:val="2"/>
  </w:num>
  <w:num w:numId="10">
    <w:abstractNumId w:val="30"/>
  </w:num>
  <w:num w:numId="11">
    <w:abstractNumId w:val="11"/>
  </w:num>
  <w:num w:numId="12">
    <w:abstractNumId w:val="33"/>
  </w:num>
  <w:num w:numId="13">
    <w:abstractNumId w:val="25"/>
  </w:num>
  <w:num w:numId="14">
    <w:abstractNumId w:val="13"/>
  </w:num>
  <w:num w:numId="15">
    <w:abstractNumId w:val="1"/>
  </w:num>
  <w:num w:numId="16">
    <w:abstractNumId w:val="4"/>
  </w:num>
  <w:num w:numId="17">
    <w:abstractNumId w:val="8"/>
  </w:num>
  <w:num w:numId="18">
    <w:abstractNumId w:val="14"/>
  </w:num>
  <w:num w:numId="19">
    <w:abstractNumId w:val="38"/>
  </w:num>
  <w:num w:numId="20">
    <w:abstractNumId w:val="12"/>
  </w:num>
  <w:num w:numId="21">
    <w:abstractNumId w:val="17"/>
  </w:num>
  <w:num w:numId="22">
    <w:abstractNumId w:val="5"/>
  </w:num>
  <w:num w:numId="23">
    <w:abstractNumId w:val="27"/>
  </w:num>
  <w:num w:numId="24">
    <w:abstractNumId w:val="9"/>
  </w:num>
  <w:num w:numId="25">
    <w:abstractNumId w:val="34"/>
  </w:num>
  <w:num w:numId="26">
    <w:abstractNumId w:val="39"/>
  </w:num>
  <w:num w:numId="27">
    <w:abstractNumId w:val="6"/>
  </w:num>
  <w:num w:numId="28">
    <w:abstractNumId w:val="20"/>
  </w:num>
  <w:num w:numId="29">
    <w:abstractNumId w:val="24"/>
  </w:num>
  <w:num w:numId="30">
    <w:abstractNumId w:val="22"/>
  </w:num>
  <w:num w:numId="31">
    <w:abstractNumId w:val="23"/>
  </w:num>
  <w:num w:numId="32">
    <w:abstractNumId w:val="16"/>
  </w:num>
  <w:num w:numId="33">
    <w:abstractNumId w:val="10"/>
  </w:num>
  <w:num w:numId="34">
    <w:abstractNumId w:val="26"/>
  </w:num>
  <w:num w:numId="35">
    <w:abstractNumId w:val="31"/>
  </w:num>
  <w:num w:numId="36">
    <w:abstractNumId w:val="15"/>
  </w:num>
  <w:num w:numId="37">
    <w:abstractNumId w:val="7"/>
  </w:num>
  <w:num w:numId="38">
    <w:abstractNumId w:val="29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E"/>
    <w:rsid w:val="0016617D"/>
    <w:rsid w:val="00170F23"/>
    <w:rsid w:val="0017498A"/>
    <w:rsid w:val="00220130"/>
    <w:rsid w:val="00241BBF"/>
    <w:rsid w:val="00392415"/>
    <w:rsid w:val="003A3B6A"/>
    <w:rsid w:val="0051715A"/>
    <w:rsid w:val="006463B6"/>
    <w:rsid w:val="00697523"/>
    <w:rsid w:val="007C5FFB"/>
    <w:rsid w:val="00806B16"/>
    <w:rsid w:val="00863C7E"/>
    <w:rsid w:val="00930F6F"/>
    <w:rsid w:val="00AB2E8B"/>
    <w:rsid w:val="00B71793"/>
    <w:rsid w:val="00BF2D3A"/>
    <w:rsid w:val="00C70FCB"/>
    <w:rsid w:val="00D27E99"/>
    <w:rsid w:val="00DA4C01"/>
    <w:rsid w:val="00DF6782"/>
    <w:rsid w:val="00F252BC"/>
    <w:rsid w:val="00F6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06C38-BAC5-4A57-AFD7-2DB46BBC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nis" TargetMode="External"/><Relationship Id="rId13" Type="http://schemas.openxmlformats.org/officeDocument/2006/relationships/hyperlink" Target="http://www.iucn.org/themes/sa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ale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-worldNet/tve/earthre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div.org" TargetMode="External"/><Relationship Id="rId10" Type="http://schemas.openxmlformats.org/officeDocument/2006/relationships/hyperlink" Target="http://www.wcm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a.org" TargetMode="External"/><Relationship Id="rId14" Type="http://schemas.openxmlformats.org/officeDocument/2006/relationships/hyperlink" Target="http://www.iucn/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4FD5C-36BA-4C65-9513-D601FE66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2020-03-12T23:05:00Z</dcterms:created>
  <dcterms:modified xsi:type="dcterms:W3CDTF">2020-03-20T10:52:00Z</dcterms:modified>
</cp:coreProperties>
</file>